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06" w:rsidRDefault="00574034">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专委会召开大庆</w:t>
      </w:r>
      <w:r w:rsidR="0047079D">
        <w:rPr>
          <w:rFonts w:ascii="方正小标宋简体" w:eastAsia="方正小标宋简体" w:hAnsi="方正小标宋简体" w:hint="eastAsia"/>
          <w:sz w:val="36"/>
          <w:szCs w:val="36"/>
        </w:rPr>
        <w:t>人文幼教家园共育</w:t>
      </w:r>
      <w:r>
        <w:rPr>
          <w:rFonts w:ascii="方正小标宋简体" w:eastAsia="方正小标宋简体" w:hAnsi="方正小标宋简体" w:hint="eastAsia"/>
          <w:sz w:val="36"/>
          <w:szCs w:val="36"/>
        </w:rPr>
        <w:t>预研</w:t>
      </w:r>
      <w:r w:rsidR="0047079D">
        <w:rPr>
          <w:rFonts w:ascii="方正小标宋简体" w:eastAsia="方正小标宋简体" w:hAnsi="方正小标宋简体" w:hint="eastAsia"/>
          <w:sz w:val="36"/>
          <w:szCs w:val="36"/>
        </w:rPr>
        <w:t>成果汇报暨座谈会</w:t>
      </w:r>
    </w:p>
    <w:p w:rsidR="00113F06" w:rsidRDefault="00113F06">
      <w:pPr>
        <w:jc w:val="center"/>
        <w:rPr>
          <w:rFonts w:ascii="方正小标宋简体" w:eastAsia="方正小标宋简体" w:hAnsi="方正小标宋简体"/>
          <w:sz w:val="36"/>
          <w:szCs w:val="36"/>
        </w:rPr>
      </w:pPr>
    </w:p>
    <w:p w:rsidR="00113F06" w:rsidRDefault="0047079D">
      <w:pPr>
        <w:ind w:firstLineChars="200" w:firstLine="560"/>
        <w:rPr>
          <w:rFonts w:ascii="仿宋" w:eastAsia="仿宋" w:hAnsi="仿宋"/>
          <w:color w:val="000000"/>
          <w:sz w:val="32"/>
          <w:szCs w:val="32"/>
        </w:rPr>
      </w:pP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27</w:t>
      </w:r>
      <w:r>
        <w:rPr>
          <w:rFonts w:ascii="仿宋" w:eastAsia="仿宋" w:hAnsi="仿宋" w:hint="eastAsia"/>
          <w:sz w:val="28"/>
          <w:szCs w:val="28"/>
        </w:rPr>
        <w:t>日，</w:t>
      </w:r>
      <w:r>
        <w:rPr>
          <w:rFonts w:ascii="仿宋" w:eastAsia="仿宋" w:hAnsi="仿宋" w:hint="eastAsia"/>
          <w:color w:val="000000"/>
          <w:sz w:val="32"/>
          <w:szCs w:val="32"/>
        </w:rPr>
        <w:t>中国教育发展战略学会人文教育专业委员会在清华科技</w:t>
      </w:r>
      <w:proofErr w:type="gramStart"/>
      <w:r>
        <w:rPr>
          <w:rFonts w:ascii="仿宋" w:eastAsia="仿宋" w:hAnsi="仿宋" w:hint="eastAsia"/>
          <w:color w:val="000000"/>
          <w:sz w:val="32"/>
          <w:szCs w:val="32"/>
        </w:rPr>
        <w:t>园召开</w:t>
      </w:r>
      <w:proofErr w:type="gramEnd"/>
      <w:r>
        <w:rPr>
          <w:rFonts w:ascii="仿宋" w:eastAsia="仿宋" w:hAnsi="仿宋" w:hint="eastAsia"/>
          <w:color w:val="000000"/>
          <w:sz w:val="32"/>
          <w:szCs w:val="32"/>
        </w:rPr>
        <w:t>人文幼教家园共育</w:t>
      </w:r>
      <w:r w:rsidR="00574034">
        <w:rPr>
          <w:rFonts w:ascii="仿宋" w:eastAsia="仿宋" w:hAnsi="仿宋" w:hint="eastAsia"/>
          <w:color w:val="000000"/>
          <w:sz w:val="32"/>
          <w:szCs w:val="32"/>
        </w:rPr>
        <w:t>预研</w:t>
      </w:r>
      <w:r>
        <w:rPr>
          <w:rFonts w:ascii="仿宋" w:eastAsia="仿宋" w:hAnsi="仿宋" w:hint="eastAsia"/>
          <w:color w:val="000000"/>
          <w:sz w:val="32"/>
          <w:szCs w:val="32"/>
        </w:rPr>
        <w:t>成果汇报暨座谈会。会议首先听取了大庆市幼教中心主任孔玉华关于人文幼教家园共育</w:t>
      </w:r>
      <w:proofErr w:type="gramStart"/>
      <w:r w:rsidR="00574034">
        <w:rPr>
          <w:rFonts w:ascii="仿宋" w:eastAsia="仿宋" w:hAnsi="仿宋" w:hint="eastAsia"/>
          <w:color w:val="000000"/>
          <w:sz w:val="32"/>
          <w:szCs w:val="32"/>
        </w:rPr>
        <w:t>预实践</w:t>
      </w:r>
      <w:bookmarkStart w:id="0" w:name="_GoBack"/>
      <w:bookmarkEnd w:id="0"/>
      <w:proofErr w:type="gramEnd"/>
      <w:r>
        <w:rPr>
          <w:rFonts w:ascii="仿宋" w:eastAsia="仿宋" w:hAnsi="仿宋" w:hint="eastAsia"/>
          <w:color w:val="000000"/>
          <w:sz w:val="32"/>
          <w:szCs w:val="32"/>
        </w:rPr>
        <w:t>成果汇报</w:t>
      </w:r>
      <w:r>
        <w:rPr>
          <w:rFonts w:ascii="仿宋" w:eastAsia="仿宋" w:hAnsi="仿宋" w:hint="eastAsia"/>
          <w:color w:val="000000"/>
          <w:sz w:val="32"/>
          <w:szCs w:val="32"/>
        </w:rPr>
        <w:t>、</w:t>
      </w:r>
      <w:r>
        <w:rPr>
          <w:rFonts w:ascii="仿宋" w:eastAsia="仿宋" w:hAnsi="仿宋" w:hint="eastAsia"/>
          <w:color w:val="000000"/>
          <w:sz w:val="32"/>
          <w:szCs w:val="32"/>
        </w:rPr>
        <w:t>大庆市幼教中心教学干事王艳娟关于幼儿人文素养启迪课程实施情况汇报。与会专家围绕人文幼教家园共育和幼儿人文素养启迪课程实施展开了热烈讨论，大家一致认为，听了两位的报告，特别受感动，特别受鼓舞，特别受启发。何庆研究员潜心</w:t>
      </w:r>
      <w:r>
        <w:rPr>
          <w:rFonts w:ascii="仿宋" w:eastAsia="仿宋" w:hAnsi="仿宋" w:hint="eastAsia"/>
          <w:color w:val="000000"/>
          <w:sz w:val="32"/>
          <w:szCs w:val="32"/>
        </w:rPr>
        <w:t>30</w:t>
      </w:r>
      <w:r>
        <w:rPr>
          <w:rFonts w:ascii="仿宋" w:eastAsia="仿宋" w:hAnsi="仿宋" w:hint="eastAsia"/>
          <w:color w:val="000000"/>
          <w:sz w:val="32"/>
          <w:szCs w:val="32"/>
        </w:rPr>
        <w:t>多年，用生命写出了《人文素养特色系列丛书》引入课程；大庆幼教中心主任孔玉华及其团队，继承和发扬大庆精神铁人精神，将何庆研究员的理论成果运用于实践，用生命做出了人文幼教家园共育的辉煌成就。大庆人文幼教家园共育</w:t>
      </w:r>
      <w:proofErr w:type="gramStart"/>
      <w:r w:rsidR="00574034">
        <w:rPr>
          <w:rFonts w:ascii="仿宋" w:eastAsia="仿宋" w:hAnsi="仿宋" w:hint="eastAsia"/>
          <w:color w:val="000000"/>
          <w:sz w:val="32"/>
          <w:szCs w:val="32"/>
        </w:rPr>
        <w:t>预</w:t>
      </w:r>
      <w:r>
        <w:rPr>
          <w:rFonts w:ascii="仿宋" w:eastAsia="仿宋" w:hAnsi="仿宋" w:hint="eastAsia"/>
          <w:color w:val="000000"/>
          <w:sz w:val="32"/>
          <w:szCs w:val="32"/>
        </w:rPr>
        <w:t>实践</w:t>
      </w:r>
      <w:proofErr w:type="gramEnd"/>
      <w:r>
        <w:rPr>
          <w:rFonts w:ascii="仿宋" w:eastAsia="仿宋" w:hAnsi="仿宋" w:hint="eastAsia"/>
          <w:color w:val="000000"/>
          <w:sz w:val="32"/>
          <w:szCs w:val="32"/>
        </w:rPr>
        <w:t>的成功，</w:t>
      </w:r>
      <w:r w:rsidR="00574034">
        <w:rPr>
          <w:rFonts w:ascii="仿宋" w:eastAsia="仿宋" w:hAnsi="仿宋" w:hint="eastAsia"/>
          <w:color w:val="000000"/>
          <w:sz w:val="32"/>
          <w:szCs w:val="32"/>
        </w:rPr>
        <w:t>为即将全面展开的实践活动积累了丰富的经验，奠定了坚实的基础，也</w:t>
      </w:r>
      <w:r>
        <w:rPr>
          <w:rFonts w:ascii="仿宋" w:eastAsia="仿宋" w:hAnsi="仿宋" w:hint="eastAsia"/>
          <w:color w:val="000000"/>
          <w:sz w:val="32"/>
          <w:szCs w:val="32"/>
        </w:rPr>
        <w:t>标志着人文教育事业发展的又一个里程碑。</w:t>
      </w:r>
    </w:p>
    <w:p w:rsidR="00113F06" w:rsidRDefault="0047079D">
      <w:pPr>
        <w:ind w:firstLineChars="200" w:firstLine="640"/>
        <w:rPr>
          <w:rFonts w:ascii="仿宋" w:eastAsia="仿宋" w:hAnsi="仿宋"/>
          <w:color w:val="000000"/>
          <w:sz w:val="32"/>
          <w:szCs w:val="32"/>
        </w:rPr>
      </w:pPr>
      <w:r>
        <w:rPr>
          <w:rFonts w:ascii="仿宋" w:eastAsia="仿宋" w:hAnsi="仿宋" w:hint="eastAsia"/>
          <w:color w:val="000000"/>
          <w:sz w:val="32"/>
          <w:szCs w:val="32"/>
        </w:rPr>
        <w:t>参加座谈会的专家有中国教育发展战略</w:t>
      </w:r>
      <w:r>
        <w:rPr>
          <w:rFonts w:ascii="仿宋" w:eastAsia="仿宋" w:hAnsi="仿宋" w:hint="eastAsia"/>
          <w:color w:val="000000"/>
          <w:sz w:val="32"/>
          <w:szCs w:val="32"/>
        </w:rPr>
        <w:t>学会人文教育专业委员会常务副理事长兼秘书长何庆，中国教育发展战略学会人文教育专业委员会副理事长、学术委员会主任赵志军，中国教育发展战略学会人文教育专业委员会副理事长、首席专家黄书进，中国教育发展战略学会人文教育专业委员会副秘书长、吉林省教育科学院副院长徐向东，清华大学人文学院副院长蔡文鹏，中国教育发展战略学会人文教育专业委员会常务理事、北方工业大学马克</w:t>
      </w:r>
      <w:r>
        <w:rPr>
          <w:rFonts w:ascii="仿宋" w:eastAsia="仿宋" w:hAnsi="仿宋" w:hint="eastAsia"/>
          <w:color w:val="000000"/>
          <w:sz w:val="32"/>
          <w:szCs w:val="32"/>
        </w:rPr>
        <w:lastRenderedPageBreak/>
        <w:t>思主义学院院长张加才，中国教育发展战略学会人文教育专业委员会特聘研究员、包钢幼教处处长蔡彦萍。</w:t>
      </w:r>
    </w:p>
    <w:p w:rsidR="00113F06" w:rsidRDefault="0047079D">
      <w:pPr>
        <w:ind w:firstLineChars="200" w:firstLine="640"/>
        <w:rPr>
          <w:rFonts w:ascii="仿宋" w:eastAsia="仿宋" w:hAnsi="仿宋"/>
          <w:color w:val="000000"/>
          <w:sz w:val="32"/>
          <w:szCs w:val="32"/>
        </w:rPr>
      </w:pPr>
      <w:r>
        <w:rPr>
          <w:rFonts w:ascii="仿宋" w:eastAsia="仿宋" w:hAnsi="仿宋" w:hint="eastAsia"/>
          <w:color w:val="000000"/>
          <w:sz w:val="32"/>
          <w:szCs w:val="32"/>
        </w:rPr>
        <w:t>座谈会由何庆主持。</w:t>
      </w:r>
    </w:p>
    <w:sectPr w:rsidR="00113F0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9D" w:rsidRDefault="0047079D" w:rsidP="00DE6C78">
      <w:r>
        <w:separator/>
      </w:r>
    </w:p>
  </w:endnote>
  <w:endnote w:type="continuationSeparator" w:id="0">
    <w:p w:rsidR="0047079D" w:rsidRDefault="0047079D" w:rsidP="00DE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9D" w:rsidRDefault="0047079D" w:rsidP="00DE6C78">
      <w:r>
        <w:separator/>
      </w:r>
    </w:p>
  </w:footnote>
  <w:footnote w:type="continuationSeparator" w:id="0">
    <w:p w:rsidR="0047079D" w:rsidRDefault="0047079D" w:rsidP="00DE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00"/>
    <w:rsid w:val="000848E0"/>
    <w:rsid w:val="00113F06"/>
    <w:rsid w:val="001D1C13"/>
    <w:rsid w:val="001D6569"/>
    <w:rsid w:val="0039617E"/>
    <w:rsid w:val="004076CA"/>
    <w:rsid w:val="00426E2B"/>
    <w:rsid w:val="0047079D"/>
    <w:rsid w:val="00487EB5"/>
    <w:rsid w:val="004F2D1B"/>
    <w:rsid w:val="005356B1"/>
    <w:rsid w:val="00574034"/>
    <w:rsid w:val="005B15CE"/>
    <w:rsid w:val="00640788"/>
    <w:rsid w:val="007278AE"/>
    <w:rsid w:val="00740F00"/>
    <w:rsid w:val="007C1F09"/>
    <w:rsid w:val="009244C5"/>
    <w:rsid w:val="00943D87"/>
    <w:rsid w:val="009A6971"/>
    <w:rsid w:val="00AE0294"/>
    <w:rsid w:val="00AF1C89"/>
    <w:rsid w:val="00B74535"/>
    <w:rsid w:val="00D228EE"/>
    <w:rsid w:val="00D34A5A"/>
    <w:rsid w:val="00DC51DA"/>
    <w:rsid w:val="00DE6C78"/>
    <w:rsid w:val="00F93E5D"/>
    <w:rsid w:val="625B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C78"/>
    <w:rPr>
      <w:kern w:val="2"/>
      <w:sz w:val="18"/>
      <w:szCs w:val="18"/>
    </w:rPr>
  </w:style>
  <w:style w:type="paragraph" w:styleId="a4">
    <w:name w:val="footer"/>
    <w:basedOn w:val="a"/>
    <w:link w:val="Char0"/>
    <w:uiPriority w:val="99"/>
    <w:unhideWhenUsed/>
    <w:rsid w:val="00DE6C78"/>
    <w:pPr>
      <w:tabs>
        <w:tab w:val="center" w:pos="4153"/>
        <w:tab w:val="right" w:pos="8306"/>
      </w:tabs>
      <w:snapToGrid w:val="0"/>
      <w:jc w:val="left"/>
    </w:pPr>
    <w:rPr>
      <w:sz w:val="18"/>
      <w:szCs w:val="18"/>
    </w:rPr>
  </w:style>
  <w:style w:type="character" w:customStyle="1" w:styleId="Char0">
    <w:name w:val="页脚 Char"/>
    <w:basedOn w:val="a0"/>
    <w:link w:val="a4"/>
    <w:uiPriority w:val="99"/>
    <w:rsid w:val="00DE6C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C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C78"/>
    <w:rPr>
      <w:kern w:val="2"/>
      <w:sz w:val="18"/>
      <w:szCs w:val="18"/>
    </w:rPr>
  </w:style>
  <w:style w:type="paragraph" w:styleId="a4">
    <w:name w:val="footer"/>
    <w:basedOn w:val="a"/>
    <w:link w:val="Char0"/>
    <w:uiPriority w:val="99"/>
    <w:unhideWhenUsed/>
    <w:rsid w:val="00DE6C78"/>
    <w:pPr>
      <w:tabs>
        <w:tab w:val="center" w:pos="4153"/>
        <w:tab w:val="right" w:pos="8306"/>
      </w:tabs>
      <w:snapToGrid w:val="0"/>
      <w:jc w:val="left"/>
    </w:pPr>
    <w:rPr>
      <w:sz w:val="18"/>
      <w:szCs w:val="18"/>
    </w:rPr>
  </w:style>
  <w:style w:type="character" w:customStyle="1" w:styleId="Char0">
    <w:name w:val="页脚 Char"/>
    <w:basedOn w:val="a0"/>
    <w:link w:val="a4"/>
    <w:uiPriority w:val="99"/>
    <w:rsid w:val="00DE6C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2019-01-29T08:29:00Z</dcterms:created>
  <dcterms:modified xsi:type="dcterms:W3CDTF">2019-01-29T08:35:00Z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